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176279">
        <w:tc>
          <w:tcPr>
            <w:tcW w:w="4785" w:type="dxa"/>
          </w:tcPr>
          <w:p w:rsidR="00C60950" w:rsidRPr="00C60950" w:rsidRDefault="00C60950" w:rsidP="00C60950">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C60950">
              <w:rPr>
                <w:rFonts w:ascii="한컴바탕" w:eastAsia="한컴바탕" w:hAnsi="한컴바탕" w:cs="한컴바탕" w:hint="eastAsia"/>
                <w:b/>
                <w:sz w:val="26"/>
                <w:szCs w:val="26"/>
                <w:lang w:eastAsia="ko-KR"/>
              </w:rPr>
              <w:t xml:space="preserve">국무원 판공청 </w:t>
            </w:r>
          </w:p>
          <w:p w:rsidR="00C60950" w:rsidRDefault="00C60950" w:rsidP="00C60950">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C60950">
              <w:rPr>
                <w:rFonts w:ascii="한컴바탕" w:eastAsia="한컴바탕" w:hAnsi="한컴바탕" w:cs="한컴바탕" w:hint="eastAsia"/>
                <w:b/>
                <w:sz w:val="26"/>
                <w:szCs w:val="26"/>
                <w:lang w:eastAsia="ko-KR"/>
              </w:rPr>
              <w:t xml:space="preserve">기업관련비용 수취관리를 </w:t>
            </w:r>
          </w:p>
          <w:p w:rsidR="00C60950" w:rsidRPr="00C60950" w:rsidRDefault="00C60950" w:rsidP="00C60950">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C60950">
              <w:rPr>
                <w:rFonts w:ascii="한컴바탕" w:eastAsia="한컴바탕" w:hAnsi="한컴바탕" w:cs="한컴바탕" w:hint="eastAsia"/>
                <w:b/>
                <w:sz w:val="26"/>
                <w:szCs w:val="26"/>
                <w:lang w:eastAsia="ko-KR"/>
              </w:rPr>
              <w:t xml:space="preserve">진일보 강화하여 기업부담을 </w:t>
            </w:r>
            <w:bookmarkStart w:id="0" w:name="_GoBack"/>
            <w:bookmarkEnd w:id="0"/>
            <w:r w:rsidRPr="00C60950">
              <w:rPr>
                <w:rFonts w:ascii="한컴바탕" w:eastAsia="한컴바탕" w:hAnsi="한컴바탕" w:cs="한컴바탕" w:hint="eastAsia"/>
                <w:b/>
                <w:sz w:val="26"/>
                <w:szCs w:val="26"/>
                <w:lang w:eastAsia="ko-KR"/>
              </w:rPr>
              <w:t>경</w:t>
            </w:r>
            <w:r w:rsidRPr="00C60950">
              <w:rPr>
                <w:rFonts w:ascii="한컴바탕" w:eastAsia="한컴바탕" w:hAnsi="한컴바탕" w:cs="한컴바탕"/>
                <w:b/>
                <w:sz w:val="26"/>
                <w:szCs w:val="26"/>
                <w:lang w:eastAsia="ko-KR"/>
              </w:rPr>
              <w:t>감</w:t>
            </w:r>
            <w:r w:rsidRPr="00C60950">
              <w:rPr>
                <w:rFonts w:ascii="한컴바탕" w:eastAsia="한컴바탕" w:hAnsi="한컴바탕" w:cs="한컴바탕" w:hint="eastAsia"/>
                <w:b/>
                <w:sz w:val="26"/>
                <w:szCs w:val="26"/>
                <w:lang w:eastAsia="ko-KR"/>
              </w:rPr>
              <w:t>시키는 것에 관한 통지</w:t>
            </w:r>
          </w:p>
          <w:p w:rsidR="00C60950" w:rsidRPr="00C60950" w:rsidRDefault="00C60950" w:rsidP="00C60950">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C60950">
              <w:rPr>
                <w:rFonts w:ascii="한컴바탕" w:eastAsia="한컴바탕" w:hAnsi="한컴바탕" w:cs="한컴바탕" w:hint="eastAsia"/>
                <w:szCs w:val="21"/>
                <w:lang w:eastAsia="ko-KR"/>
              </w:rPr>
              <w:t>국판발 [2014] 30호</w:t>
            </w:r>
          </w:p>
          <w:p w:rsidR="00C60950" w:rsidRPr="00C60950" w:rsidRDefault="00C60950" w:rsidP="00C6095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C60950" w:rsidRPr="00C60950" w:rsidRDefault="00C60950" w:rsidP="00C6095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C60950" w:rsidRPr="00C60950" w:rsidRDefault="00C60950" w:rsidP="00C6095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60950">
              <w:rPr>
                <w:rFonts w:ascii="한컴바탕" w:eastAsia="한컴바탕" w:hAnsi="한컴바탕" w:cs="한컴바탕" w:hint="eastAsia"/>
                <w:szCs w:val="21"/>
                <w:lang w:eastAsia="ko-KR"/>
              </w:rPr>
              <w:t>각 성, 자치구, 직할시인민정부, 국무원 각 부위, 각 직속기구:</w:t>
            </w:r>
          </w:p>
          <w:p w:rsidR="00C60950" w:rsidRPr="00C60950" w:rsidRDefault="00C60950" w:rsidP="00C60950">
            <w:pPr>
              <w:wordWrap w:val="0"/>
              <w:autoSpaceDN w:val="0"/>
              <w:adjustRightInd w:val="0"/>
              <w:snapToGrid w:val="0"/>
              <w:spacing w:line="290" w:lineRule="atLeast"/>
              <w:ind w:firstLine="364"/>
              <w:rPr>
                <w:rFonts w:ascii="한컴바탕" w:eastAsia="한컴바탕" w:hAnsi="한컴바탕" w:cs="한컴바탕"/>
                <w:spacing w:val="-14"/>
                <w:szCs w:val="21"/>
                <w:lang w:eastAsia="ko-KR"/>
              </w:rPr>
            </w:pPr>
            <w:r w:rsidRPr="00C60950">
              <w:rPr>
                <w:rFonts w:ascii="한컴바탕" w:eastAsia="한컴바탕" w:hAnsi="한컴바탕" w:cs="한컴바탕" w:hint="eastAsia"/>
                <w:spacing w:val="-14"/>
                <w:szCs w:val="21"/>
                <w:lang w:eastAsia="ko-KR"/>
              </w:rPr>
              <w:t>당의 18기 3중전회 정신과 국무원 부서요구를 관철하여 실시하고, 정부와 기업의 기구를 간소화하고 권한을 하부기관에 이양하며, 권력범위의 명확한 구분제도를 구축하여 시장이 자원을 배치하는 결정적인 작용을 충분히 발휘하게 함으로써 기업, 특히 소형기업의 활력을 도모하기 위하여 국무원비준을 거쳐 기업관련비용 수취관리를 진일보 강화하여 기업부담을 경감시키는 것에 관한 유관사항을 아래와 같이 통지한다.</w:t>
            </w:r>
          </w:p>
          <w:p w:rsidR="00C60950" w:rsidRPr="00C60950" w:rsidRDefault="00C60950" w:rsidP="00C6095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60950">
              <w:rPr>
                <w:rFonts w:ascii="한컴바탕" w:eastAsia="한컴바탕" w:hAnsi="한컴바탕" w:cs="한컴바탕" w:hint="eastAsia"/>
                <w:szCs w:val="21"/>
                <w:lang w:eastAsia="ko-KR"/>
              </w:rPr>
              <w:t xml:space="preserve"> </w:t>
            </w:r>
          </w:p>
          <w:p w:rsidR="00C60950" w:rsidRPr="00C60950" w:rsidRDefault="00C60950" w:rsidP="00C6095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60950">
              <w:rPr>
                <w:rFonts w:ascii="한컴바탕" w:eastAsia="한컴바탕" w:hAnsi="한컴바탕" w:cs="한컴바탕" w:hint="eastAsia"/>
                <w:szCs w:val="21"/>
                <w:lang w:eastAsia="ko-KR"/>
              </w:rPr>
              <w:t>1. 기업관련비용 수취목록의 명세제도 구축 및 실시</w:t>
            </w:r>
          </w:p>
          <w:p w:rsidR="00C60950" w:rsidRPr="00C60950" w:rsidRDefault="00C60950" w:rsidP="00C60950">
            <w:pPr>
              <w:wordWrap w:val="0"/>
              <w:autoSpaceDN w:val="0"/>
              <w:adjustRightInd w:val="0"/>
              <w:snapToGrid w:val="0"/>
              <w:spacing w:line="290" w:lineRule="atLeast"/>
              <w:ind w:firstLine="356"/>
              <w:rPr>
                <w:rFonts w:ascii="한컴바탕" w:eastAsia="한컴바탕" w:hAnsi="한컴바탕" w:cs="한컴바탕"/>
                <w:spacing w:val="-16"/>
                <w:szCs w:val="21"/>
                <w:lang w:eastAsia="ko-KR"/>
              </w:rPr>
            </w:pPr>
            <w:r w:rsidRPr="00C60950">
              <w:rPr>
                <w:rFonts w:ascii="한컴바탕" w:eastAsia="한컴바탕" w:hAnsi="한컴바탕" w:cs="한컴바탕" w:hint="eastAsia"/>
                <w:spacing w:val="-16"/>
                <w:szCs w:val="21"/>
                <w:lang w:eastAsia="ko-KR"/>
              </w:rPr>
              <w:t>기업관련비용 수취정책의 투명성을 진일보 제고하고 법률, 행정법규와 국가 유관 정책규정에 따라 기업관련 행정사업성 수취비용, 정부성기금을 설립하고, 정부가 결정하거나 지도하는 가격의 경영서비스성 비용 수취를 실시하고 해당비용을 수취한 목록의 명세관리를 실행하며 공시제도를 지속적으로 완전하게 정비한다. 모든 기업관련비용 수취목록의 명세 및 그 구체적인 실시상황을 각 지역, 각 부문의 공시범위에 포함시키고 정부사이트와 공공매체를 통하여 실시간으로 대외에 공시하며 사회감독을 받는다. 각 지역, 각 부문은 반드시 목록의 명세를 엄격히 집행하고 목록의 명세 이외의 기업관련 수취비용은 일률적으로 집행하지 아니 한다.</w:t>
            </w:r>
          </w:p>
          <w:p w:rsidR="00C60950" w:rsidRPr="00C60950" w:rsidRDefault="00C60950" w:rsidP="00C6095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C60950" w:rsidRPr="00C60950" w:rsidRDefault="00C60950" w:rsidP="00C6095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60950">
              <w:rPr>
                <w:rFonts w:ascii="한컴바탕" w:eastAsia="한컴바탕" w:hAnsi="한컴바탕" w:cs="한컴바탕" w:hint="eastAsia"/>
                <w:szCs w:val="21"/>
                <w:lang w:eastAsia="ko-KR"/>
              </w:rPr>
              <w:t>2. 기업관련 행정사업성 수취비용과 정부성기금 항목의 엄격한 심사비준</w:t>
            </w:r>
          </w:p>
          <w:p w:rsidR="00C60950" w:rsidRPr="00C60950" w:rsidRDefault="00C60950" w:rsidP="00C60950">
            <w:pPr>
              <w:wordWrap w:val="0"/>
              <w:autoSpaceDN w:val="0"/>
              <w:adjustRightInd w:val="0"/>
              <w:snapToGrid w:val="0"/>
              <w:spacing w:line="290" w:lineRule="atLeast"/>
              <w:ind w:firstLine="364"/>
              <w:rPr>
                <w:rFonts w:ascii="한컴바탕" w:eastAsia="한컴바탕" w:hAnsi="한컴바탕" w:cs="한컴바탕"/>
                <w:spacing w:val="-14"/>
                <w:szCs w:val="21"/>
                <w:lang w:eastAsia="ko-KR"/>
              </w:rPr>
            </w:pPr>
            <w:r w:rsidRPr="00C60950">
              <w:rPr>
                <w:rFonts w:ascii="한컴바탕" w:eastAsia="한컴바탕" w:hAnsi="한컴바탕" w:cs="한컴바탕" w:hint="eastAsia"/>
                <w:spacing w:val="-14"/>
                <w:szCs w:val="21"/>
                <w:lang w:eastAsia="ko-KR"/>
              </w:rPr>
              <w:t>본 통지를 인쇄발행한 날로부터 새로 설립한 기업관련 행정사업성 수취비용과 정부성기금 항목</w:t>
            </w:r>
            <w:r w:rsidRPr="00C60950">
              <w:rPr>
                <w:rFonts w:ascii="한컴바탕" w:eastAsia="한컴바탕" w:hAnsi="한컴바탕" w:cs="한컴바탕"/>
                <w:spacing w:val="-14"/>
                <w:szCs w:val="21"/>
                <w:lang w:eastAsia="ko-KR"/>
              </w:rPr>
              <w:t>은</w:t>
            </w:r>
            <w:r w:rsidRPr="00C60950">
              <w:rPr>
                <w:rFonts w:ascii="한컴바탕" w:eastAsia="한컴바탕" w:hAnsi="한컴바탕" w:cs="한컴바탕" w:hint="eastAsia"/>
                <w:spacing w:val="-14"/>
                <w:szCs w:val="21"/>
                <w:lang w:eastAsia="ko-KR"/>
              </w:rPr>
              <w:t xml:space="preserve"> 반드시 유관 법률, 행정법규의 규정에 따른다. 법률, 행정법규의 근거는 없지만 국제관례 또는 대등원칙에 따라 필히 설립하여야 하는 경우 재정부는 유관부문과 연합하여 심사비준한 후 국무원에 신고하여 비준을 받는다. 각급 재정, 가격 등 부문은 기업관련비용 수취관리를 지속적으로 완전하게 정비해야 하고 비용 수취관리와 산업정책의 협력체제를 강화하며 수취비용 영수증과 허가증 관리제도를 완전하게 정비하고 단계별 감독체</w:t>
            </w:r>
            <w:r w:rsidRPr="00C60950">
              <w:rPr>
                <w:rFonts w:ascii="한컴바탕" w:eastAsia="한컴바탕" w:hAnsi="한컴바탕" w:cs="한컴바탕" w:hint="eastAsia"/>
                <w:spacing w:val="-14"/>
                <w:szCs w:val="21"/>
                <w:lang w:eastAsia="ko-KR"/>
              </w:rPr>
              <w:lastRenderedPageBreak/>
              <w:t>계를 구축하여 실시간 감독관리를 진일보 강화한다.</w:t>
            </w:r>
          </w:p>
          <w:p w:rsidR="00C60950" w:rsidRPr="00C60950" w:rsidRDefault="00C60950" w:rsidP="00C6095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C60950" w:rsidRPr="00C60950" w:rsidRDefault="00C60950" w:rsidP="00C6095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60950">
              <w:rPr>
                <w:rFonts w:ascii="한컴바탕" w:eastAsia="한컴바탕" w:hAnsi="한컴바탕" w:cs="한컴바탕" w:hint="eastAsia"/>
                <w:szCs w:val="21"/>
                <w:lang w:eastAsia="ko-KR"/>
              </w:rPr>
              <w:t>3. 행정심사비준의 전치서비스 항목 및 수취비용의 실제적인 규범화</w:t>
            </w:r>
          </w:p>
          <w:p w:rsidR="00C60950" w:rsidRPr="00C60950" w:rsidRDefault="00C60950" w:rsidP="00C60950">
            <w:pPr>
              <w:wordWrap w:val="0"/>
              <w:autoSpaceDN w:val="0"/>
              <w:adjustRightInd w:val="0"/>
              <w:snapToGrid w:val="0"/>
              <w:spacing w:line="290" w:lineRule="atLeast"/>
              <w:ind w:firstLine="356"/>
              <w:rPr>
                <w:rFonts w:ascii="한컴바탕" w:eastAsia="한컴바탕" w:hAnsi="한컴바탕" w:cs="한컴바탕"/>
                <w:spacing w:val="-16"/>
                <w:szCs w:val="21"/>
                <w:lang w:eastAsia="ko-KR"/>
              </w:rPr>
            </w:pPr>
            <w:r w:rsidRPr="00C60950">
              <w:rPr>
                <w:rFonts w:ascii="한컴바탕" w:eastAsia="한컴바탕" w:hAnsi="한컴바탕" w:cs="한컴바탕" w:hint="eastAsia"/>
                <w:spacing w:val="-16"/>
                <w:szCs w:val="21"/>
                <w:lang w:eastAsia="ko-KR"/>
              </w:rPr>
              <w:t>행정심사비준의 전치서비스 항목 및 수취비용을 전면적으로 정리하며 법률법규의 근거가 없는 행정심사비준의 전치서비스 항목에 대해서는 일률적으로 취소한다. 각 지역, 각 부문은 행정심사비준이 필요한 사항에 관한 명세를 공시하는 동시에 수취비용과 관련된 행정심사비준의 전치서비스 항목</w:t>
            </w:r>
            <w:r w:rsidRPr="00C60950">
              <w:rPr>
                <w:rFonts w:ascii="한컴바탕" w:eastAsia="한컴바탕" w:hAnsi="한컴바탕" w:cs="한컴바탕"/>
                <w:spacing w:val="-16"/>
                <w:szCs w:val="21"/>
                <w:lang w:eastAsia="ko-KR"/>
              </w:rPr>
              <w:t>을</w:t>
            </w:r>
            <w:r w:rsidRPr="00C60950">
              <w:rPr>
                <w:rFonts w:ascii="한컴바탕" w:eastAsia="한컴바탕" w:hAnsi="한컴바탕" w:cs="한컴바탕" w:hint="eastAsia"/>
                <w:spacing w:val="-16"/>
                <w:szCs w:val="21"/>
                <w:lang w:eastAsia="ko-KR"/>
              </w:rPr>
              <w:t xml:space="preserve"> 공시하고 경쟁메커니즘을 도입하여 시장을 통해 가격을 조정한다. 개별적으로 정부가 결정하거나 지도하는 가격이 필요한 행정심사비준의 전치서비스에 대해서는 정부결정가격 목록관리에 의해 실행한다. 정부결정가격 목록에 열거된 행정심사비준의 전치서비스에 대하여 서비스원가를 엄격히 심사하여 결정함으로써 서비스가격을 제정한다. 업종협회, 중개조직의 기업관련비용 수취행위를 규범화한다.</w:t>
            </w:r>
          </w:p>
          <w:p w:rsidR="00C60950" w:rsidRPr="00C60950" w:rsidRDefault="00C60950" w:rsidP="00C6095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C60950" w:rsidRPr="00C60950" w:rsidRDefault="00C60950" w:rsidP="00C6095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60950">
              <w:rPr>
                <w:rFonts w:ascii="한컴바탕" w:eastAsia="한컴바탕" w:hAnsi="한컴바탕" w:cs="한컴바탕" w:hint="eastAsia"/>
                <w:szCs w:val="21"/>
                <w:lang w:eastAsia="ko-KR"/>
              </w:rPr>
              <w:t>4. 기업의 합법적인 권익을 침해하는 각종 규정 위반행위의 철저한 조사</w:t>
            </w:r>
          </w:p>
          <w:p w:rsidR="00C60950" w:rsidRPr="00C60950" w:rsidRDefault="00C60950" w:rsidP="00C60950">
            <w:pPr>
              <w:wordWrap w:val="0"/>
              <w:autoSpaceDN w:val="0"/>
              <w:adjustRightInd w:val="0"/>
              <w:snapToGrid w:val="0"/>
              <w:spacing w:line="290" w:lineRule="atLeast"/>
              <w:ind w:firstLine="388"/>
              <w:rPr>
                <w:rFonts w:ascii="한컴바탕" w:eastAsia="한컴바탕" w:hAnsi="한컴바탕" w:cs="한컴바탕"/>
                <w:spacing w:val="-8"/>
                <w:szCs w:val="21"/>
                <w:lang w:eastAsia="ko-KR"/>
              </w:rPr>
            </w:pPr>
            <w:r w:rsidRPr="00C60950">
              <w:rPr>
                <w:rFonts w:ascii="한컴바탕" w:eastAsia="한컴바탕" w:hAnsi="한컴바탕" w:cs="한컴바탕" w:hint="eastAsia"/>
                <w:spacing w:val="-8"/>
                <w:szCs w:val="21"/>
                <w:lang w:eastAsia="ko-KR"/>
              </w:rPr>
              <w:t>각 유관부문은 협력체제를 강화하고 기업에 대한 불법비용 수취, 불법벌금과 분담 등 행위를 철저히 제지하며 규정을 위반하여 설립한 행정사업성 수취비용, 정부성기금과 행정심사비준의 전치경영서비스에 관한 비용 수취항목</w:t>
            </w:r>
            <w:r w:rsidRPr="00C60950">
              <w:rPr>
                <w:rFonts w:ascii="한컴바탕" w:eastAsia="한컴바탕" w:hAnsi="한컴바탕" w:cs="한컴바탕"/>
                <w:spacing w:val="-8"/>
                <w:szCs w:val="21"/>
                <w:lang w:eastAsia="ko-KR"/>
              </w:rPr>
              <w:t>은</w:t>
            </w:r>
            <w:r w:rsidRPr="00C60950">
              <w:rPr>
                <w:rFonts w:ascii="한컴바탕" w:eastAsia="한컴바탕" w:hAnsi="한컴바탕" w:cs="한컴바탕" w:hint="eastAsia"/>
                <w:spacing w:val="-8"/>
                <w:szCs w:val="21"/>
                <w:lang w:eastAsia="ko-KR"/>
              </w:rPr>
              <w:t xml:space="preserve"> 일률적으로 취소한다. 독단적으로 수취비용 기준을 높이며 수취비용 범위를 확대하는 것을 금하고 각종 방식을 통해 기업으로 하여금 강제적으로 기부참여, 간행물주문, 훈련참여, 사회단체가입 및 서비스를 지정해주는 행위를 금하며 업종협회, 중개조직이 행정자원을 이용하여 강제적으로 비용을 수취하는 등 행위를 금한다. 상기 행위가 발견되면 &lt;중화인민공화국 가격법&gt;, &lt;기업분담금지 잠행조례&gt;, &lt;재정위법행위 처벌처분조례&gt;, &lt;가격위법행위 행정처벌규정&gt; 등 법률법규 및 당 중앙 국무원 불법비용 수취에 관한 유관규정에 따라 엄격히 처리하고 관련책임자의 법률책임을 추궁한다. 기업부담조사 정보플랫폼을 구축하고 신고와 피드백 메커니즘을 완전하게 정비하여 사회여론의 감독 및 조사역량을 강화한다.</w:t>
            </w:r>
          </w:p>
          <w:p w:rsidR="00C60950" w:rsidRPr="00C60950" w:rsidRDefault="00C60950" w:rsidP="00C6095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C60950" w:rsidRPr="00F629B2" w:rsidRDefault="00C60950" w:rsidP="00F629B2">
            <w:pPr>
              <w:wordWrap w:val="0"/>
              <w:autoSpaceDN w:val="0"/>
              <w:adjustRightInd w:val="0"/>
              <w:snapToGrid w:val="0"/>
              <w:spacing w:line="290" w:lineRule="atLeast"/>
              <w:ind w:firstLine="372"/>
              <w:rPr>
                <w:rFonts w:ascii="한컴바탕" w:eastAsia="한컴바탕" w:hAnsi="한컴바탕" w:cs="한컴바탕"/>
                <w:spacing w:val="-12"/>
                <w:szCs w:val="21"/>
                <w:lang w:eastAsia="ko-KR"/>
              </w:rPr>
            </w:pPr>
            <w:r w:rsidRPr="00F629B2">
              <w:rPr>
                <w:rFonts w:ascii="한컴바탕" w:eastAsia="한컴바탕" w:hAnsi="한컴바탕" w:cs="한컴바탕" w:hint="eastAsia"/>
                <w:spacing w:val="-12"/>
                <w:szCs w:val="21"/>
                <w:lang w:eastAsia="ko-KR"/>
              </w:rPr>
              <w:t>5. 기업관련비용 수취제도 개혁의 전면적인 심화</w:t>
            </w:r>
          </w:p>
          <w:p w:rsidR="00C60950" w:rsidRPr="00F629B2" w:rsidRDefault="00C60950" w:rsidP="00F629B2">
            <w:pPr>
              <w:wordWrap w:val="0"/>
              <w:autoSpaceDN w:val="0"/>
              <w:adjustRightInd w:val="0"/>
              <w:snapToGrid w:val="0"/>
              <w:spacing w:line="290" w:lineRule="atLeast"/>
              <w:ind w:firstLine="372"/>
              <w:rPr>
                <w:rFonts w:ascii="한컴바탕" w:eastAsia="한컴바탕" w:hAnsi="한컴바탕" w:cs="한컴바탕"/>
                <w:spacing w:val="-12"/>
                <w:szCs w:val="21"/>
                <w:lang w:eastAsia="ko-KR"/>
              </w:rPr>
            </w:pPr>
            <w:r w:rsidRPr="00F629B2">
              <w:rPr>
                <w:rFonts w:ascii="한컴바탕" w:eastAsia="한컴바탕" w:hAnsi="한컴바탕" w:cs="한컴바탕"/>
                <w:spacing w:val="-12"/>
                <w:szCs w:val="21"/>
                <w:lang w:eastAsia="ko-KR"/>
              </w:rPr>
              <w:t>‘</w:t>
            </w:r>
            <w:r w:rsidRPr="00F629B2">
              <w:rPr>
                <w:rFonts w:ascii="한컴바탕" w:eastAsia="한컴바탕" w:hAnsi="한컴바탕" w:cs="한컴바탕" w:hint="eastAsia"/>
                <w:spacing w:val="-12"/>
                <w:szCs w:val="21"/>
                <w:lang w:eastAsia="ko-KR"/>
              </w:rPr>
              <w:t>정세청비(正税清费)-합리적인 비용 수취, 올바른 세금 납부</w:t>
            </w:r>
            <w:r w:rsidRPr="00F629B2">
              <w:rPr>
                <w:rFonts w:ascii="한컴바탕" w:eastAsia="한컴바탕" w:hAnsi="한컴바탕" w:cs="한컴바탕"/>
                <w:spacing w:val="-12"/>
                <w:szCs w:val="21"/>
                <w:lang w:eastAsia="ko-KR"/>
              </w:rPr>
              <w:t>’</w:t>
            </w:r>
            <w:r w:rsidRPr="00F629B2">
              <w:rPr>
                <w:rFonts w:ascii="한컴바탕" w:eastAsia="한컴바탕" w:hAnsi="한컴바탕" w:cs="한컴바탕" w:hint="eastAsia"/>
                <w:spacing w:val="-12"/>
                <w:szCs w:val="21"/>
                <w:lang w:eastAsia="ko-KR"/>
              </w:rPr>
              <w:t xml:space="preserve"> 원칙에 따라 기업관련 행정사업성 수취비용과 정부성기금 항목</w:t>
            </w:r>
            <w:r w:rsidRPr="00F629B2">
              <w:rPr>
                <w:rFonts w:ascii="한컴바탕" w:eastAsia="한컴바탕" w:hAnsi="한컴바탕" w:cs="한컴바탕"/>
                <w:spacing w:val="-12"/>
                <w:szCs w:val="21"/>
                <w:lang w:eastAsia="ko-KR"/>
              </w:rPr>
              <w:t>을</w:t>
            </w:r>
            <w:r w:rsidRPr="00F629B2">
              <w:rPr>
                <w:rFonts w:ascii="한컴바탕" w:eastAsia="한컴바탕" w:hAnsi="한컴바탕" w:cs="한컴바탕" w:hint="eastAsia"/>
                <w:spacing w:val="-12"/>
                <w:szCs w:val="21"/>
                <w:lang w:eastAsia="ko-KR"/>
              </w:rPr>
              <w:t xml:space="preserve"> 진일보 정리, 취소, 정합하여 규범화하고 항목의 수량을 순차적으로 경감시킨다. 정부가 제공하는 보편적인 공공서비스 또는 일반성 </w:t>
            </w:r>
            <w:r w:rsidRPr="00F629B2">
              <w:rPr>
                <w:rFonts w:ascii="한컴바탕" w:eastAsia="한컴바탕" w:hAnsi="한컴바탕" w:cs="한컴바탕" w:hint="eastAsia"/>
                <w:spacing w:val="-12"/>
                <w:szCs w:val="21"/>
                <w:lang w:eastAsia="ko-KR"/>
              </w:rPr>
              <w:lastRenderedPageBreak/>
              <w:t>관리직능의 행정사업성 수취비용 항목</w:t>
            </w:r>
            <w:r w:rsidRPr="00F629B2">
              <w:rPr>
                <w:rFonts w:ascii="한컴바탕" w:eastAsia="한컴바탕" w:hAnsi="한컴바탕" w:cs="한컴바탕"/>
                <w:spacing w:val="-12"/>
                <w:szCs w:val="21"/>
                <w:lang w:eastAsia="ko-KR"/>
              </w:rPr>
              <w:t>을</w:t>
            </w:r>
            <w:r w:rsidRPr="00F629B2">
              <w:rPr>
                <w:rFonts w:ascii="한컴바탕" w:eastAsia="한컴바탕" w:hAnsi="한컴바탕" w:cs="한컴바탕" w:hint="eastAsia"/>
                <w:spacing w:val="-12"/>
                <w:szCs w:val="21"/>
                <w:lang w:eastAsia="ko-KR"/>
              </w:rPr>
              <w:t xml:space="preserve"> 취소하며; 부문직능을 결합하여 조정하고 다른 부문에 나뉘어 설립된 행정사업성 수취비용과 관련된 항목</w:t>
            </w:r>
            <w:r w:rsidRPr="00F629B2">
              <w:rPr>
                <w:rFonts w:ascii="한컴바탕" w:eastAsia="한컴바탕" w:hAnsi="한컴바탕" w:cs="한컴바탕"/>
                <w:spacing w:val="-12"/>
                <w:szCs w:val="21"/>
                <w:lang w:eastAsia="ko-KR"/>
              </w:rPr>
              <w:t>을</w:t>
            </w:r>
            <w:r w:rsidRPr="00F629B2">
              <w:rPr>
                <w:rFonts w:ascii="한컴바탕" w:eastAsia="한컴바탕" w:hAnsi="한컴바탕" w:cs="한컴바탕" w:hint="eastAsia"/>
                <w:spacing w:val="-12"/>
                <w:szCs w:val="21"/>
                <w:lang w:eastAsia="ko-KR"/>
              </w:rPr>
              <w:t xml:space="preserve"> 합병한다. 정책효과가 불분명하고 공공재정제도의 요구에 적합하지 아니한 정부성기금 항목</w:t>
            </w:r>
            <w:r w:rsidRPr="00F629B2">
              <w:rPr>
                <w:rFonts w:ascii="한컴바탕" w:eastAsia="한컴바탕" w:hAnsi="한컴바탕" w:cs="한컴바탕"/>
                <w:spacing w:val="-12"/>
                <w:szCs w:val="21"/>
                <w:lang w:eastAsia="ko-KR"/>
              </w:rPr>
              <w:t>을</w:t>
            </w:r>
            <w:r w:rsidRPr="00F629B2">
              <w:rPr>
                <w:rFonts w:ascii="한컴바탕" w:eastAsia="한컴바탕" w:hAnsi="한컴바탕" w:cs="한컴바탕" w:hint="eastAsia"/>
                <w:spacing w:val="-12"/>
                <w:szCs w:val="21"/>
                <w:lang w:eastAsia="ko-KR"/>
              </w:rPr>
              <w:t xml:space="preserve"> 취소하며 법에 의거하여 세수성질을 가지고 있는 수취비용기금 항목</w:t>
            </w:r>
            <w:r w:rsidRPr="00F629B2">
              <w:rPr>
                <w:rFonts w:ascii="한컴바탕" w:eastAsia="한컴바탕" w:hAnsi="한컴바탕" w:cs="한컴바탕"/>
                <w:spacing w:val="-12"/>
                <w:szCs w:val="21"/>
                <w:lang w:eastAsia="ko-KR"/>
              </w:rPr>
              <w:t>을</w:t>
            </w:r>
            <w:r w:rsidRPr="00F629B2">
              <w:rPr>
                <w:rFonts w:ascii="한컴바탕" w:eastAsia="한컴바탕" w:hAnsi="한컴바탕" w:cs="한컴바탕" w:hint="eastAsia"/>
                <w:spacing w:val="-12"/>
                <w:szCs w:val="21"/>
                <w:lang w:eastAsia="ko-KR"/>
              </w:rPr>
              <w:t xml:space="preserve"> 상응한 세무종류에 병합한다. 소형기업의 장기적인 메커니즘을 구축하고 지지하며, 시행하고 있는 각항 수취비용 경감, 면제조치를 전면적으로 실시하고 소형기업의 관리류, 등기류와 증서류에 관련한 행정사업성 수취비용의 잠정적인 면제조치를 장기적으로 유지한다. 기업관련비용 수취정책의 홍보에 대한 평가를 강화하고 제3자 평가메커니즘의 구축과 실시를 추진하며 비용 수취정책의 목적성, 시효성을 실제적으로 강화한다. 기업권익보호 관련 법률법규를 연구하고 완전하게 정비한다.</w:t>
            </w:r>
          </w:p>
          <w:p w:rsidR="00C60950" w:rsidRPr="00C60950" w:rsidRDefault="00C60950" w:rsidP="00C6095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C60950" w:rsidRPr="00F629B2" w:rsidRDefault="00C60950" w:rsidP="00F629B2">
            <w:pPr>
              <w:wordWrap w:val="0"/>
              <w:autoSpaceDN w:val="0"/>
              <w:adjustRightInd w:val="0"/>
              <w:snapToGrid w:val="0"/>
              <w:spacing w:line="290" w:lineRule="atLeast"/>
              <w:ind w:firstLine="388"/>
              <w:rPr>
                <w:rFonts w:ascii="한컴바탕" w:eastAsia="한컴바탕" w:hAnsi="한컴바탕" w:cs="한컴바탕"/>
                <w:spacing w:val="-8"/>
                <w:szCs w:val="21"/>
                <w:lang w:eastAsia="ko-KR"/>
              </w:rPr>
            </w:pPr>
            <w:r w:rsidRPr="00F629B2">
              <w:rPr>
                <w:rFonts w:ascii="한컴바탕" w:eastAsia="한컴바탕" w:hAnsi="한컴바탕" w:cs="한컴바탕" w:hint="eastAsia"/>
                <w:spacing w:val="-8"/>
                <w:szCs w:val="21"/>
                <w:lang w:eastAsia="ko-KR"/>
              </w:rPr>
              <w:t>각 지역, 각 유관부문은 기업관련비용 수취관리를 진일보 강화하여 기업부담을 경감시키는 중요한 의의를 충분히 인식하며 각급 부문이 기업부담을 경감시키는 업무메커니즘의 작용을 충분히 발휘하게 하며 조직과 리더를 강화하여 업무를 원활히 추진하고 실시한다. 국무원 기업부담경감 부제연석회의는 전국범위내의 업무지도, 조직협상과 감독검사를 책임지고 연석회의의 각 구성단위는 직책에 따라 유관정책의 실시를 원활히 추진하여야 한다. 각 지역, 각 유관부문은 기업관련비용 수취관리 및 기업부담을 경감시키는 업무의 실시상황을 국무원 기업부담경감 부제연석회의 판공실에 지체없이 보고하여야 한다.(공업정보화부에 설치)</w:t>
            </w:r>
          </w:p>
          <w:p w:rsidR="00C60950" w:rsidRPr="00C60950" w:rsidRDefault="00C60950" w:rsidP="00C6095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C60950" w:rsidRPr="00C60950" w:rsidRDefault="00C60950" w:rsidP="00C6095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C60950" w:rsidRPr="00C60950" w:rsidRDefault="00C60950" w:rsidP="00C60950">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C60950">
              <w:rPr>
                <w:rFonts w:ascii="한컴바탕" w:eastAsia="한컴바탕" w:hAnsi="한컴바탕" w:cs="한컴바탕" w:hint="eastAsia"/>
                <w:szCs w:val="21"/>
                <w:lang w:eastAsia="ko-KR"/>
              </w:rPr>
              <w:t>국무원 판공청</w:t>
            </w:r>
          </w:p>
          <w:p w:rsidR="00C60950" w:rsidRPr="00C60950" w:rsidRDefault="00C60950" w:rsidP="00C60950">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C60950">
              <w:rPr>
                <w:rFonts w:ascii="한컴바탕" w:eastAsia="한컴바탕" w:hAnsi="한컴바탕" w:cs="한컴바탕" w:hint="eastAsia"/>
                <w:szCs w:val="21"/>
                <w:lang w:eastAsia="ko-KR"/>
              </w:rPr>
              <w:t>2014년 6월 16일</w:t>
            </w:r>
          </w:p>
          <w:p w:rsidR="00F67646" w:rsidRPr="00C60950" w:rsidRDefault="00F67646" w:rsidP="00C60950">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p>
        </w:tc>
        <w:tc>
          <w:tcPr>
            <w:tcW w:w="539" w:type="dxa"/>
          </w:tcPr>
          <w:p w:rsidR="00F67646" w:rsidRPr="00C60950" w:rsidRDefault="00F67646" w:rsidP="00C60950">
            <w:pPr>
              <w:wordWrap w:val="0"/>
              <w:autoSpaceDN w:val="0"/>
              <w:adjustRightInd w:val="0"/>
              <w:snapToGrid w:val="0"/>
              <w:spacing w:line="290" w:lineRule="atLeast"/>
              <w:ind w:firstLine="420"/>
              <w:jc w:val="both"/>
              <w:rPr>
                <w:szCs w:val="21"/>
                <w:lang w:eastAsia="ko-KR"/>
              </w:rPr>
            </w:pPr>
          </w:p>
        </w:tc>
        <w:tc>
          <w:tcPr>
            <w:tcW w:w="3958" w:type="dxa"/>
          </w:tcPr>
          <w:p w:rsidR="00C60950" w:rsidRPr="00C60950" w:rsidRDefault="00C60950" w:rsidP="00C60950">
            <w:pPr>
              <w:wordWrap w:val="0"/>
              <w:autoSpaceDN w:val="0"/>
              <w:adjustRightInd w:val="0"/>
              <w:snapToGrid w:val="0"/>
              <w:spacing w:line="290" w:lineRule="atLeast"/>
              <w:ind w:firstLine="522"/>
              <w:jc w:val="center"/>
              <w:rPr>
                <w:rFonts w:ascii="SimSun" w:eastAsia="SimSun" w:hAnsi="SimSun"/>
                <w:b/>
                <w:sz w:val="26"/>
                <w:szCs w:val="26"/>
              </w:rPr>
            </w:pPr>
            <w:r w:rsidRPr="00C60950">
              <w:rPr>
                <w:rFonts w:ascii="SimSun" w:eastAsia="SimSun" w:hAnsi="SimSun" w:hint="eastAsia"/>
                <w:b/>
                <w:sz w:val="26"/>
                <w:szCs w:val="26"/>
              </w:rPr>
              <w:t>国务院办公厅</w:t>
            </w:r>
          </w:p>
          <w:p w:rsidR="00C60950" w:rsidRDefault="00C60950" w:rsidP="00C60950">
            <w:pPr>
              <w:wordWrap w:val="0"/>
              <w:autoSpaceDN w:val="0"/>
              <w:adjustRightInd w:val="0"/>
              <w:snapToGrid w:val="0"/>
              <w:spacing w:line="290" w:lineRule="atLeast"/>
              <w:ind w:firstLine="522"/>
              <w:jc w:val="center"/>
              <w:rPr>
                <w:rFonts w:ascii="SimSun" w:hAnsi="SimSun" w:hint="eastAsia"/>
                <w:b/>
                <w:sz w:val="26"/>
                <w:szCs w:val="26"/>
                <w:lang w:eastAsia="ko-KR"/>
              </w:rPr>
            </w:pPr>
            <w:r w:rsidRPr="00C60950">
              <w:rPr>
                <w:rFonts w:ascii="SimSun" w:eastAsia="SimSun" w:hAnsi="SimSun" w:hint="eastAsia"/>
                <w:b/>
                <w:sz w:val="26"/>
                <w:szCs w:val="26"/>
              </w:rPr>
              <w:t>关于进一步加强涉企收费</w:t>
            </w:r>
          </w:p>
          <w:p w:rsidR="00C60950" w:rsidRPr="00C60950" w:rsidRDefault="00C60950" w:rsidP="00C60950">
            <w:pPr>
              <w:wordWrap w:val="0"/>
              <w:autoSpaceDN w:val="0"/>
              <w:adjustRightInd w:val="0"/>
              <w:snapToGrid w:val="0"/>
              <w:spacing w:line="290" w:lineRule="atLeast"/>
              <w:ind w:firstLine="522"/>
              <w:jc w:val="center"/>
              <w:rPr>
                <w:rFonts w:ascii="SimSun" w:eastAsia="SimSun" w:hAnsi="SimSun"/>
                <w:b/>
                <w:sz w:val="26"/>
                <w:szCs w:val="26"/>
              </w:rPr>
            </w:pPr>
            <w:r w:rsidRPr="00C60950">
              <w:rPr>
                <w:rFonts w:ascii="SimSun" w:eastAsia="SimSun" w:hAnsi="SimSun" w:hint="eastAsia"/>
                <w:b/>
                <w:sz w:val="26"/>
                <w:szCs w:val="26"/>
              </w:rPr>
              <w:t>管理减轻企业</w:t>
            </w:r>
          </w:p>
          <w:p w:rsidR="00C60950" w:rsidRPr="00C60950" w:rsidRDefault="00C60950" w:rsidP="00C60950">
            <w:pPr>
              <w:wordWrap w:val="0"/>
              <w:autoSpaceDN w:val="0"/>
              <w:adjustRightInd w:val="0"/>
              <w:snapToGrid w:val="0"/>
              <w:spacing w:line="290" w:lineRule="atLeast"/>
              <w:ind w:firstLine="522"/>
              <w:jc w:val="center"/>
              <w:rPr>
                <w:rFonts w:ascii="SimSun" w:eastAsia="SimSun" w:hAnsi="SimSun"/>
                <w:b/>
                <w:sz w:val="26"/>
                <w:szCs w:val="26"/>
              </w:rPr>
            </w:pPr>
            <w:r w:rsidRPr="00C60950">
              <w:rPr>
                <w:rFonts w:ascii="SimSun" w:eastAsia="SimSun" w:hAnsi="SimSun" w:hint="eastAsia"/>
                <w:b/>
                <w:sz w:val="26"/>
                <w:szCs w:val="26"/>
              </w:rPr>
              <w:t>负担的通知</w:t>
            </w:r>
          </w:p>
          <w:p w:rsidR="00C60950" w:rsidRPr="00C60950" w:rsidRDefault="00C60950" w:rsidP="00C60950">
            <w:pPr>
              <w:wordWrap w:val="0"/>
              <w:autoSpaceDN w:val="0"/>
              <w:adjustRightInd w:val="0"/>
              <w:snapToGrid w:val="0"/>
              <w:spacing w:line="290" w:lineRule="atLeast"/>
              <w:ind w:firstLine="420"/>
              <w:jc w:val="center"/>
              <w:rPr>
                <w:rFonts w:ascii="SimSun" w:eastAsia="SimSun" w:hAnsi="SimSun"/>
                <w:szCs w:val="21"/>
              </w:rPr>
            </w:pPr>
            <w:r w:rsidRPr="00C60950">
              <w:rPr>
                <w:rFonts w:ascii="SimSun" w:eastAsia="SimSun" w:hAnsi="SimSun" w:hint="eastAsia"/>
                <w:szCs w:val="21"/>
              </w:rPr>
              <w:t>国办发〔2014〕30号</w:t>
            </w:r>
          </w:p>
          <w:p w:rsidR="00C60950" w:rsidRPr="00C60950" w:rsidRDefault="00C60950" w:rsidP="00C60950">
            <w:pPr>
              <w:wordWrap w:val="0"/>
              <w:autoSpaceDN w:val="0"/>
              <w:adjustRightInd w:val="0"/>
              <w:snapToGrid w:val="0"/>
              <w:spacing w:line="290" w:lineRule="atLeast"/>
              <w:ind w:firstLine="420"/>
              <w:rPr>
                <w:rFonts w:ascii="SimSun" w:eastAsia="SimSun" w:hAnsi="SimSun"/>
                <w:szCs w:val="21"/>
              </w:rPr>
            </w:pPr>
          </w:p>
          <w:p w:rsidR="00C60950" w:rsidRPr="00C60950" w:rsidRDefault="00C60950" w:rsidP="00C60950">
            <w:pPr>
              <w:wordWrap w:val="0"/>
              <w:autoSpaceDN w:val="0"/>
              <w:adjustRightInd w:val="0"/>
              <w:snapToGrid w:val="0"/>
              <w:spacing w:line="290" w:lineRule="atLeast"/>
              <w:ind w:firstLine="420"/>
              <w:rPr>
                <w:rFonts w:ascii="SimSun" w:eastAsia="SimSun" w:hAnsi="SimSun"/>
                <w:szCs w:val="21"/>
              </w:rPr>
            </w:pPr>
          </w:p>
          <w:p w:rsidR="00C60950" w:rsidRPr="00C60950" w:rsidRDefault="00C60950" w:rsidP="00C60950">
            <w:pPr>
              <w:wordWrap w:val="0"/>
              <w:autoSpaceDN w:val="0"/>
              <w:adjustRightInd w:val="0"/>
              <w:snapToGrid w:val="0"/>
              <w:spacing w:line="290" w:lineRule="atLeast"/>
              <w:ind w:firstLine="420"/>
              <w:rPr>
                <w:rFonts w:ascii="SimSun" w:eastAsia="SimSun" w:hAnsi="SimSun"/>
                <w:szCs w:val="21"/>
              </w:rPr>
            </w:pPr>
            <w:r w:rsidRPr="00C60950">
              <w:rPr>
                <w:rFonts w:ascii="SimSun" w:eastAsia="SimSun" w:hAnsi="SimSun" w:hint="eastAsia"/>
                <w:szCs w:val="21"/>
              </w:rPr>
              <w:t>各省、自治区、直辖市人民政府，国务院各部委、各直属机构：</w:t>
            </w:r>
          </w:p>
          <w:p w:rsidR="00C60950" w:rsidRPr="00C60950" w:rsidRDefault="00C60950" w:rsidP="00C60950">
            <w:pPr>
              <w:wordWrap w:val="0"/>
              <w:autoSpaceDN w:val="0"/>
              <w:adjustRightInd w:val="0"/>
              <w:snapToGrid w:val="0"/>
              <w:spacing w:line="290" w:lineRule="atLeast"/>
              <w:ind w:firstLine="452"/>
              <w:rPr>
                <w:rFonts w:ascii="SimSun" w:hAnsi="SimSun" w:hint="eastAsia"/>
                <w:spacing w:val="8"/>
                <w:szCs w:val="21"/>
                <w:lang w:eastAsia="ko-KR"/>
              </w:rPr>
            </w:pPr>
            <w:r w:rsidRPr="00C60950">
              <w:rPr>
                <w:rFonts w:ascii="SimSun" w:eastAsia="SimSun" w:hAnsi="SimSun" w:hint="eastAsia"/>
                <w:spacing w:val="8"/>
                <w:szCs w:val="21"/>
              </w:rPr>
              <w:t>为贯彻落实党的十八届三中全会精神和国务院的部署要求，进一步推进简政放权，建立权力清单制度，充分发挥市场配置资源的决定性作用，激发企业特别是小微企业的活力，经国务院批准，现就进一步加强涉企收费管理、减轻企业负担有关事项通知如下：</w:t>
            </w:r>
          </w:p>
          <w:p w:rsidR="00C60950" w:rsidRPr="00C60950" w:rsidRDefault="00C60950" w:rsidP="00C60950">
            <w:pPr>
              <w:wordWrap w:val="0"/>
              <w:autoSpaceDN w:val="0"/>
              <w:adjustRightInd w:val="0"/>
              <w:snapToGrid w:val="0"/>
              <w:spacing w:line="290" w:lineRule="atLeast"/>
              <w:ind w:firstLine="420"/>
              <w:rPr>
                <w:rFonts w:ascii="SimSun" w:hAnsi="SimSun"/>
                <w:szCs w:val="21"/>
                <w:lang w:eastAsia="ko-KR"/>
              </w:rPr>
            </w:pPr>
          </w:p>
          <w:p w:rsidR="00C60950" w:rsidRPr="00C60950" w:rsidRDefault="00C60950" w:rsidP="00C60950">
            <w:pPr>
              <w:wordWrap w:val="0"/>
              <w:autoSpaceDN w:val="0"/>
              <w:adjustRightInd w:val="0"/>
              <w:snapToGrid w:val="0"/>
              <w:spacing w:line="290" w:lineRule="atLeast"/>
              <w:ind w:firstLine="420"/>
              <w:rPr>
                <w:rFonts w:ascii="SimSun" w:eastAsia="SimSun" w:hAnsi="SimSun"/>
                <w:szCs w:val="21"/>
              </w:rPr>
            </w:pPr>
            <w:r w:rsidRPr="00C60950">
              <w:rPr>
                <w:rFonts w:ascii="SimSun" w:eastAsia="SimSun" w:hAnsi="SimSun" w:hint="eastAsia"/>
                <w:szCs w:val="21"/>
              </w:rPr>
              <w:t>一、建立和实施涉企收费目录清单制度</w:t>
            </w:r>
          </w:p>
          <w:p w:rsidR="00C60950" w:rsidRDefault="00C60950" w:rsidP="00C60950">
            <w:pPr>
              <w:wordWrap w:val="0"/>
              <w:autoSpaceDN w:val="0"/>
              <w:adjustRightInd w:val="0"/>
              <w:snapToGrid w:val="0"/>
              <w:spacing w:line="290" w:lineRule="atLeast"/>
              <w:ind w:firstLine="420"/>
              <w:rPr>
                <w:rFonts w:ascii="SimSun" w:hAnsi="SimSun" w:hint="eastAsia"/>
                <w:szCs w:val="21"/>
                <w:lang w:eastAsia="ko-KR"/>
              </w:rPr>
            </w:pPr>
            <w:r w:rsidRPr="00C60950">
              <w:rPr>
                <w:rFonts w:ascii="SimSun" w:eastAsia="SimSun" w:hAnsi="SimSun" w:hint="eastAsia"/>
                <w:szCs w:val="21"/>
              </w:rPr>
              <w:t>进一步提高涉企收费政策的透明度，对按照法律、行政法规和国家有关政策规定设立的涉企行政事业性收费、政府性基金和实施政府定价或指导价的经营服务性收费，实行目录清单管理，不断完善公示制度。所有涉企收费目录清单及其具体实施情况纳入各地区、各部门政务公开范畴，通过政府网站和公共媒体实时对外公开，接受社会监督。各地区、各部门必须严格执行目录清单，目录清单之外的涉企收费，一律不得执行。</w:t>
            </w:r>
          </w:p>
          <w:p w:rsidR="00C60950" w:rsidRPr="00C60950" w:rsidRDefault="00C60950" w:rsidP="00C60950">
            <w:pPr>
              <w:wordWrap w:val="0"/>
              <w:autoSpaceDN w:val="0"/>
              <w:adjustRightInd w:val="0"/>
              <w:snapToGrid w:val="0"/>
              <w:spacing w:line="290" w:lineRule="atLeast"/>
              <w:ind w:firstLine="420"/>
              <w:rPr>
                <w:rFonts w:ascii="SimSun" w:hAnsi="SimSun"/>
                <w:szCs w:val="21"/>
                <w:lang w:eastAsia="ko-KR"/>
              </w:rPr>
            </w:pPr>
          </w:p>
          <w:p w:rsidR="00C60950" w:rsidRPr="00C60950" w:rsidRDefault="00C60950" w:rsidP="00C60950">
            <w:pPr>
              <w:wordWrap w:val="0"/>
              <w:autoSpaceDN w:val="0"/>
              <w:adjustRightInd w:val="0"/>
              <w:snapToGrid w:val="0"/>
              <w:spacing w:line="290" w:lineRule="atLeast"/>
              <w:ind w:firstLine="420"/>
              <w:rPr>
                <w:rFonts w:ascii="SimSun" w:eastAsia="SimSun" w:hAnsi="SimSun"/>
                <w:szCs w:val="21"/>
              </w:rPr>
            </w:pPr>
            <w:r w:rsidRPr="00C60950">
              <w:rPr>
                <w:rFonts w:ascii="SimSun" w:eastAsia="SimSun" w:hAnsi="SimSun" w:hint="eastAsia"/>
                <w:szCs w:val="21"/>
              </w:rPr>
              <w:t>二、从严审批涉企行政事业性收费和政府性基金项目</w:t>
            </w:r>
          </w:p>
          <w:p w:rsidR="00C60950" w:rsidRDefault="00C60950" w:rsidP="00C60950">
            <w:pPr>
              <w:wordWrap w:val="0"/>
              <w:autoSpaceDN w:val="0"/>
              <w:adjustRightInd w:val="0"/>
              <w:snapToGrid w:val="0"/>
              <w:spacing w:line="290" w:lineRule="atLeast"/>
              <w:ind w:firstLine="420"/>
              <w:rPr>
                <w:rFonts w:ascii="SimSun" w:hAnsi="SimSun" w:hint="eastAsia"/>
                <w:szCs w:val="21"/>
                <w:lang w:eastAsia="ko-KR"/>
              </w:rPr>
            </w:pPr>
            <w:r w:rsidRPr="00C60950">
              <w:rPr>
                <w:rFonts w:ascii="SimSun" w:eastAsia="SimSun" w:hAnsi="SimSun" w:hint="eastAsia"/>
                <w:szCs w:val="21"/>
              </w:rPr>
              <w:t>自本通知印发之日起，新设立涉企行政事业性收费和政府性基金项目，必须依据有关法律、行政法规的规定。对没有法律、行政法规依据但按照国际惯例或对等原则确需设立的，由财政部会同有关部门审核后报国务院批准。各级财政、价格等部门要不断完善对涉企收费的管理，加强收费管理与产业政策的协调配合，完善收费票据和许可证管理制度，建立多层次监督体系，进一步强</w:t>
            </w:r>
            <w:r w:rsidRPr="00C60950">
              <w:rPr>
                <w:rFonts w:ascii="SimSun" w:eastAsia="SimSun" w:hAnsi="SimSun" w:hint="eastAsia"/>
                <w:szCs w:val="21"/>
              </w:rPr>
              <w:lastRenderedPageBreak/>
              <w:t>化事中和事后监管。</w:t>
            </w:r>
          </w:p>
          <w:p w:rsidR="00C60950" w:rsidRPr="00C60950" w:rsidRDefault="00C60950" w:rsidP="00C60950">
            <w:pPr>
              <w:wordWrap w:val="0"/>
              <w:autoSpaceDN w:val="0"/>
              <w:adjustRightInd w:val="0"/>
              <w:snapToGrid w:val="0"/>
              <w:spacing w:line="290" w:lineRule="atLeast"/>
              <w:ind w:firstLine="420"/>
              <w:rPr>
                <w:rFonts w:ascii="SimSun" w:hAnsi="SimSun"/>
                <w:szCs w:val="21"/>
                <w:lang w:eastAsia="ko-KR"/>
              </w:rPr>
            </w:pPr>
          </w:p>
          <w:p w:rsidR="00C60950" w:rsidRPr="00C60950" w:rsidRDefault="00C60950" w:rsidP="00C60950">
            <w:pPr>
              <w:wordWrap w:val="0"/>
              <w:autoSpaceDN w:val="0"/>
              <w:adjustRightInd w:val="0"/>
              <w:snapToGrid w:val="0"/>
              <w:spacing w:line="290" w:lineRule="atLeast"/>
              <w:ind w:firstLine="420"/>
              <w:rPr>
                <w:rFonts w:ascii="SimSun" w:eastAsia="SimSun" w:hAnsi="SimSun"/>
                <w:szCs w:val="21"/>
              </w:rPr>
            </w:pPr>
            <w:r w:rsidRPr="00C60950">
              <w:rPr>
                <w:rFonts w:ascii="SimSun" w:eastAsia="SimSun" w:hAnsi="SimSun" w:hint="eastAsia"/>
                <w:szCs w:val="21"/>
              </w:rPr>
              <w:t>三、切实规范行政审批前置服务项目及收费</w:t>
            </w:r>
          </w:p>
          <w:p w:rsidR="00C60950" w:rsidRPr="00C60950" w:rsidRDefault="00C60950" w:rsidP="00C60950">
            <w:pPr>
              <w:wordWrap w:val="0"/>
              <w:autoSpaceDN w:val="0"/>
              <w:adjustRightInd w:val="0"/>
              <w:snapToGrid w:val="0"/>
              <w:spacing w:line="290" w:lineRule="atLeast"/>
              <w:ind w:firstLine="444"/>
              <w:rPr>
                <w:rFonts w:ascii="SimSun" w:hAnsi="SimSun" w:hint="eastAsia"/>
                <w:spacing w:val="6"/>
                <w:szCs w:val="21"/>
                <w:lang w:eastAsia="ko-KR"/>
              </w:rPr>
            </w:pPr>
            <w:r w:rsidRPr="00C60950">
              <w:rPr>
                <w:rFonts w:ascii="SimSun" w:eastAsia="SimSun" w:hAnsi="SimSun" w:hint="eastAsia"/>
                <w:spacing w:val="6"/>
                <w:szCs w:val="21"/>
              </w:rPr>
              <w:t>全面清理行政审批前置服务项目及收费，对没有法律法规依据的行政审批前置服务项目一律取消。各地区、各部门在公开行政审批事项清单的同时，要将涉及收费的行政审批前置服务项目公开，并引入竞争机制，通过市场调节价格。对个别确需实行政府定价、政府指导价的行政审批前置服务实行政府定价目录管理。对列入政府定价目录的行政审批前置服务要严格核定服务成本，制定服务价格。规范行业协会、中介组织涉企收费行为。</w:t>
            </w:r>
          </w:p>
          <w:p w:rsidR="00C60950" w:rsidRPr="00C60950" w:rsidRDefault="00C60950" w:rsidP="00C60950">
            <w:pPr>
              <w:wordWrap w:val="0"/>
              <w:autoSpaceDN w:val="0"/>
              <w:adjustRightInd w:val="0"/>
              <w:snapToGrid w:val="0"/>
              <w:spacing w:line="290" w:lineRule="atLeast"/>
              <w:ind w:firstLine="420"/>
              <w:rPr>
                <w:rFonts w:ascii="SimSun" w:hAnsi="SimSun"/>
                <w:szCs w:val="21"/>
                <w:lang w:eastAsia="ko-KR"/>
              </w:rPr>
            </w:pPr>
          </w:p>
          <w:p w:rsidR="00C60950" w:rsidRPr="00C60950" w:rsidRDefault="00C60950" w:rsidP="00C60950">
            <w:pPr>
              <w:wordWrap w:val="0"/>
              <w:autoSpaceDN w:val="0"/>
              <w:adjustRightInd w:val="0"/>
              <w:snapToGrid w:val="0"/>
              <w:spacing w:line="290" w:lineRule="atLeast"/>
              <w:ind w:firstLine="420"/>
              <w:rPr>
                <w:rFonts w:ascii="SimSun" w:eastAsia="SimSun" w:hAnsi="SimSun"/>
                <w:szCs w:val="21"/>
              </w:rPr>
            </w:pPr>
            <w:r w:rsidRPr="00C60950">
              <w:rPr>
                <w:rFonts w:ascii="SimSun" w:eastAsia="SimSun" w:hAnsi="SimSun" w:hint="eastAsia"/>
                <w:szCs w:val="21"/>
              </w:rPr>
              <w:t>四、坚决查处各种侵害企业合法权益的违规行为</w:t>
            </w:r>
          </w:p>
          <w:p w:rsidR="00C60950" w:rsidRDefault="00C60950" w:rsidP="00C60950">
            <w:pPr>
              <w:wordWrap w:val="0"/>
              <w:autoSpaceDN w:val="0"/>
              <w:adjustRightInd w:val="0"/>
              <w:snapToGrid w:val="0"/>
              <w:spacing w:line="290" w:lineRule="atLeast"/>
              <w:ind w:firstLine="420"/>
              <w:rPr>
                <w:rFonts w:ascii="SimSun" w:hAnsi="SimSun" w:hint="eastAsia"/>
                <w:szCs w:val="21"/>
                <w:lang w:eastAsia="ko-KR"/>
              </w:rPr>
            </w:pPr>
            <w:r w:rsidRPr="00C60950">
              <w:rPr>
                <w:rFonts w:ascii="SimSun" w:eastAsia="SimSun" w:hAnsi="SimSun" w:hint="eastAsia"/>
                <w:szCs w:val="21"/>
              </w:rPr>
              <w:t>各有关部门要加强协同配合，坚决制止各类针对企业的乱收费、乱罚款和摊派等行为，对违规设立的行政事业性收费、政府性基金和行政审批前置经营服务收费项目，一律取消。严禁擅自提高收费标准、扩大收费范围，严禁以各种方式强制企业赞助捐赠、订购报刊、参加培训、加入社团、指定服务，严禁行业协会、中介组织利用行政资源强制收取费用等行为。一经发现坚决予以曝光，并按照《中华人民共和国价格法》、《禁止向企业摊派暂行条例》、《财政违法行为处罚处分条例》、《价格违法行为行政处罚规定》等法律法规以及党中央国务院关于治理乱收费的有关规定严肃处理，追究有关人员的法律责任。建立企业负担调查信息平台，完善举报和反馈机制，强化社会舆论监督，加大查处力度。</w:t>
            </w:r>
          </w:p>
          <w:p w:rsidR="00C60950" w:rsidRPr="00C60950" w:rsidRDefault="00C60950" w:rsidP="00C60950">
            <w:pPr>
              <w:wordWrap w:val="0"/>
              <w:autoSpaceDN w:val="0"/>
              <w:adjustRightInd w:val="0"/>
              <w:snapToGrid w:val="0"/>
              <w:spacing w:line="290" w:lineRule="atLeast"/>
              <w:ind w:firstLine="420"/>
              <w:rPr>
                <w:rFonts w:ascii="SimSun" w:hAnsi="SimSun"/>
                <w:szCs w:val="21"/>
                <w:lang w:eastAsia="ko-KR"/>
              </w:rPr>
            </w:pPr>
          </w:p>
          <w:p w:rsidR="00C60950" w:rsidRPr="00C60950" w:rsidRDefault="00C60950" w:rsidP="00C60950">
            <w:pPr>
              <w:wordWrap w:val="0"/>
              <w:autoSpaceDN w:val="0"/>
              <w:adjustRightInd w:val="0"/>
              <w:snapToGrid w:val="0"/>
              <w:spacing w:line="290" w:lineRule="atLeast"/>
              <w:ind w:firstLine="420"/>
              <w:rPr>
                <w:rFonts w:ascii="SimSun" w:eastAsia="SimSun" w:hAnsi="SimSun"/>
                <w:szCs w:val="21"/>
              </w:rPr>
            </w:pPr>
            <w:r w:rsidRPr="00C60950">
              <w:rPr>
                <w:rFonts w:ascii="SimSun" w:eastAsia="SimSun" w:hAnsi="SimSun" w:hint="eastAsia"/>
                <w:szCs w:val="21"/>
              </w:rPr>
              <w:t>五、全面深化涉企收费制度改革</w:t>
            </w:r>
          </w:p>
          <w:p w:rsidR="00C60950" w:rsidRPr="00F629B2" w:rsidRDefault="00C60950" w:rsidP="00F629B2">
            <w:pPr>
              <w:wordWrap w:val="0"/>
              <w:autoSpaceDN w:val="0"/>
              <w:adjustRightInd w:val="0"/>
              <w:snapToGrid w:val="0"/>
              <w:spacing w:line="290" w:lineRule="atLeast"/>
              <w:ind w:firstLine="476"/>
              <w:rPr>
                <w:rFonts w:ascii="SimSun" w:hAnsi="SimSun" w:hint="eastAsia"/>
                <w:spacing w:val="14"/>
                <w:szCs w:val="21"/>
                <w:lang w:eastAsia="ko-KR"/>
              </w:rPr>
            </w:pPr>
            <w:r w:rsidRPr="00F629B2">
              <w:rPr>
                <w:rFonts w:ascii="SimSun" w:eastAsia="SimSun" w:hAnsi="SimSun" w:hint="eastAsia"/>
                <w:spacing w:val="14"/>
                <w:szCs w:val="21"/>
              </w:rPr>
              <w:t>按照“正税清费”原则，进一步清理取消、整合规范现行涉企行政事业性收费和政府性基金项目，逐步减少项目数量。取消政府提供普遍公共服务或体现一般性管理职</w:t>
            </w:r>
            <w:r w:rsidRPr="00F629B2">
              <w:rPr>
                <w:rFonts w:ascii="SimSun" w:eastAsia="SimSun" w:hAnsi="SimSun" w:hint="eastAsia"/>
                <w:spacing w:val="14"/>
                <w:szCs w:val="21"/>
              </w:rPr>
              <w:lastRenderedPageBreak/>
              <w:t>能的行政事业性收费项目；结合部门职能调整，合并在不同部门分别设立的相关行政事业性收费项目。取消政策效应不明显、不适应公共财政制度要求的政府性基金项目，依法将具有税收性质的收费基金项目并入相应的税种。建立支持小微企业的长效机制，全面落实已出台的各项收费减免措施，将暂免小微企业管理类、登记类和证照类行政事业性收费改为长期措施。加强涉企收费政策的宣传评估，推动建立和实施第三方评估机制，切实增强收费政策的针对性、时效性。研究完善保护企业权益的相关法律法规。</w:t>
            </w:r>
          </w:p>
          <w:p w:rsidR="00F629B2" w:rsidRPr="00F629B2" w:rsidRDefault="00F629B2" w:rsidP="00C60950">
            <w:pPr>
              <w:wordWrap w:val="0"/>
              <w:autoSpaceDN w:val="0"/>
              <w:adjustRightInd w:val="0"/>
              <w:snapToGrid w:val="0"/>
              <w:spacing w:line="290" w:lineRule="atLeast"/>
              <w:ind w:firstLine="420"/>
              <w:rPr>
                <w:rFonts w:ascii="SimSun" w:hAnsi="SimSun"/>
                <w:szCs w:val="21"/>
                <w:lang w:eastAsia="ko-KR"/>
              </w:rPr>
            </w:pPr>
          </w:p>
          <w:p w:rsidR="00C60950" w:rsidRPr="00C60950" w:rsidRDefault="00C60950" w:rsidP="00C60950">
            <w:pPr>
              <w:wordWrap w:val="0"/>
              <w:autoSpaceDN w:val="0"/>
              <w:adjustRightInd w:val="0"/>
              <w:snapToGrid w:val="0"/>
              <w:spacing w:line="290" w:lineRule="atLeast"/>
              <w:ind w:firstLine="420"/>
              <w:rPr>
                <w:rFonts w:ascii="SimSun" w:eastAsia="SimSun" w:hAnsi="SimSun"/>
                <w:szCs w:val="21"/>
              </w:rPr>
            </w:pPr>
            <w:r w:rsidRPr="00C60950">
              <w:rPr>
                <w:rFonts w:ascii="SimSun" w:eastAsia="SimSun" w:hAnsi="SimSun" w:hint="eastAsia"/>
                <w:szCs w:val="21"/>
              </w:rPr>
              <w:t>各地区、各有关部门要充分认识进一步加强涉企收费管理、减轻企业负担的重要意义，充分发挥各级减轻企业负担工作机制的作用，加强组织领导，抓好工作落实。国务院减轻企业负担部际联席会议负责全国范围内的工作指导、组织协调和监督检查，联席会议各成员单位要按照职责分工抓好有关政策的落实。各地区、各有关部门加强涉企收费管理、减轻企业负担工作的落实情况，要及时报送国务院减轻企业负担部际联席会议办公室（设在工业和信息化部）。</w:t>
            </w:r>
          </w:p>
          <w:p w:rsidR="00C60950" w:rsidRPr="00C60950" w:rsidRDefault="00C60950" w:rsidP="00C60950">
            <w:pPr>
              <w:wordWrap w:val="0"/>
              <w:autoSpaceDN w:val="0"/>
              <w:adjustRightInd w:val="0"/>
              <w:snapToGrid w:val="0"/>
              <w:spacing w:line="290" w:lineRule="atLeast"/>
              <w:ind w:firstLine="420"/>
              <w:rPr>
                <w:rFonts w:ascii="SimSun" w:eastAsia="SimSun" w:hAnsi="SimSun"/>
                <w:szCs w:val="21"/>
              </w:rPr>
            </w:pPr>
          </w:p>
          <w:p w:rsidR="00C60950" w:rsidRPr="00C60950" w:rsidRDefault="00C60950" w:rsidP="00C60950">
            <w:pPr>
              <w:wordWrap w:val="0"/>
              <w:autoSpaceDN w:val="0"/>
              <w:adjustRightInd w:val="0"/>
              <w:snapToGrid w:val="0"/>
              <w:spacing w:line="290" w:lineRule="atLeast"/>
              <w:ind w:firstLine="420"/>
              <w:rPr>
                <w:rFonts w:ascii="SimSun" w:eastAsia="SimSun" w:hAnsi="SimSun"/>
                <w:szCs w:val="21"/>
              </w:rPr>
            </w:pPr>
          </w:p>
          <w:p w:rsidR="00C60950" w:rsidRPr="00C60950" w:rsidRDefault="00C60950" w:rsidP="00C60950">
            <w:pPr>
              <w:wordWrap w:val="0"/>
              <w:autoSpaceDN w:val="0"/>
              <w:adjustRightInd w:val="0"/>
              <w:snapToGrid w:val="0"/>
              <w:spacing w:line="290" w:lineRule="atLeast"/>
              <w:ind w:firstLine="420"/>
              <w:jc w:val="right"/>
              <w:rPr>
                <w:rFonts w:ascii="SimSun" w:eastAsia="SimSun" w:hAnsi="SimSun"/>
                <w:szCs w:val="21"/>
              </w:rPr>
            </w:pPr>
            <w:r w:rsidRPr="00C60950">
              <w:rPr>
                <w:rFonts w:ascii="SimSun" w:eastAsia="SimSun" w:hAnsi="SimSun" w:hint="eastAsia"/>
                <w:szCs w:val="21"/>
              </w:rPr>
              <w:t xml:space="preserve">　国务院办公厅</w:t>
            </w:r>
          </w:p>
          <w:p w:rsidR="00C60950" w:rsidRPr="00C60950" w:rsidRDefault="00C60950" w:rsidP="00C60950">
            <w:pPr>
              <w:wordWrap w:val="0"/>
              <w:autoSpaceDN w:val="0"/>
              <w:adjustRightInd w:val="0"/>
              <w:snapToGrid w:val="0"/>
              <w:spacing w:line="290" w:lineRule="atLeast"/>
              <w:ind w:firstLine="420"/>
              <w:jc w:val="right"/>
              <w:rPr>
                <w:rFonts w:ascii="SimSun" w:eastAsia="SimSun" w:hAnsi="SimSun"/>
                <w:szCs w:val="21"/>
              </w:rPr>
            </w:pPr>
            <w:r w:rsidRPr="00C60950">
              <w:rPr>
                <w:rFonts w:ascii="SimSun" w:eastAsia="SimSun" w:hAnsi="SimSun" w:hint="eastAsia"/>
                <w:szCs w:val="21"/>
              </w:rPr>
              <w:t xml:space="preserve">　 2014年6月16日</w:t>
            </w:r>
          </w:p>
          <w:p w:rsidR="00F67646" w:rsidRPr="00C60950" w:rsidRDefault="00F67646" w:rsidP="00C60950">
            <w:pPr>
              <w:wordWrap w:val="0"/>
              <w:autoSpaceDN w:val="0"/>
              <w:adjustRightInd w:val="0"/>
              <w:snapToGrid w:val="0"/>
              <w:spacing w:line="290" w:lineRule="atLeast"/>
              <w:ind w:firstLineChars="0" w:firstLine="0"/>
              <w:jc w:val="right"/>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B11" w:rsidRDefault="002F7B11" w:rsidP="00E77709">
      <w:pPr>
        <w:spacing w:line="240" w:lineRule="auto"/>
        <w:ind w:firstLine="420"/>
      </w:pPr>
      <w:r>
        <w:separator/>
      </w:r>
    </w:p>
  </w:endnote>
  <w:endnote w:type="continuationSeparator" w:id="1">
    <w:p w:rsidR="002F7B11" w:rsidRDefault="002F7B11"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B11" w:rsidRDefault="002F7B11" w:rsidP="00E77709">
      <w:pPr>
        <w:spacing w:line="240" w:lineRule="auto"/>
        <w:ind w:firstLine="420"/>
      </w:pPr>
      <w:r>
        <w:separator/>
      </w:r>
    </w:p>
  </w:footnote>
  <w:footnote w:type="continuationSeparator" w:id="1">
    <w:p w:rsidR="002F7B11" w:rsidRDefault="002F7B11"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942D1"/>
    <w:rsid w:val="00176279"/>
    <w:rsid w:val="002F7B11"/>
    <w:rsid w:val="00300904"/>
    <w:rsid w:val="005C46A8"/>
    <w:rsid w:val="005C62E3"/>
    <w:rsid w:val="005D2F0A"/>
    <w:rsid w:val="0062570F"/>
    <w:rsid w:val="0063725A"/>
    <w:rsid w:val="00696F05"/>
    <w:rsid w:val="006F36E4"/>
    <w:rsid w:val="0070249C"/>
    <w:rsid w:val="00711B01"/>
    <w:rsid w:val="007350F9"/>
    <w:rsid w:val="007B6328"/>
    <w:rsid w:val="009B4262"/>
    <w:rsid w:val="009B47F6"/>
    <w:rsid w:val="00B77A92"/>
    <w:rsid w:val="00B80EBD"/>
    <w:rsid w:val="00C60950"/>
    <w:rsid w:val="00D05A72"/>
    <w:rsid w:val="00D71B0B"/>
    <w:rsid w:val="00E70A2E"/>
    <w:rsid w:val="00E77709"/>
    <w:rsid w:val="00E97536"/>
    <w:rsid w:val="00EB41F7"/>
    <w:rsid w:val="00EF5241"/>
    <w:rsid w:val="00F629B2"/>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3949</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2014-07-03T02:19:00Z</dcterms:created>
  <dcterms:modified xsi:type="dcterms:W3CDTF">2014-07-03T02:19:00Z</dcterms:modified>
</cp:coreProperties>
</file>